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Першино, а/д Р-254 "Иртыш" Челябинск-Курган-Омск-Новосибирск, подъезд к г. Тюмень, 68км + 340м (слева), 68км + 342м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Боровлянка, а/д Р-254 "Иртыш" Челябинск-Курган-Омск-Новосибирск, подъезд к г. Тюмень, 85км + 401м (слева), 85км + 916м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14:30 (ежедневно); 17:05 (ежедневно); 17:30 (ежедневно); 19:00 (ежедневно); 00:30 (ежедневно); 16:30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15:30 (ежедневно); 18:05 (ежедневно); 18:30 (ежедневно); 20:00 (ежедневно); 01:30 (ежедневно); 17:30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15:30 (ежедневно); 18:05 (ежедневно); 18:30 (ежедневно); 20:00 (ежедневно); 01:30 (ежедневно); 17:30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15:45 (ежедневно); 18:20 (ежедневно); 18:45 (ежедневно); 20:15 (ежедневно); 01:45 (ежедневно); 17:45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15:45 (ежедневно); 18:20 (ежедневно); 18:45 (ежедневно); 20:15 (ежедневно); 01:45 (ежедневно); 17:45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17:20 (ежедневно); 19:55 (ежедневно); 20:20 (ежедневно); 21:50 (ежедневно); 03:20 (ежедневно); 19:20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17:50; 19:50; 21:25; 23:00; 05:25;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14:35; 19:25 (ежедневно); 21:25 (ежедневно); 23:00 (ежедневно); 00:35 (ежедневно); 07:00 (ежедневно); 22:25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14:35; 19:25 (ежедневно); 21:25 (ежедневно); 23:00 (ежедневно); 00:35 (ежедневно); 07:00 (ежедневно); 22:25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19:40 (ежедневно); 21:40 (ежедневно); 23:15 (ежедневно); 00:50 (ежедневно); 07:15 (ежедневно); 22:40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14:50; 19:40 (ежедневно); 21:40 (ежедневно); 23:15 (ежедневно); 00:50 (ежедневно); 07:15 (ежедневно); 22:40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15:50; 20:40 (ежедневно); 22:40 (ежедневно); 00:15 (ежедневно); 01:50 (ежедневно); 08:15 (ежедневно); 23:40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